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6C" w:rsidRPr="00321C6C" w:rsidRDefault="00321C6C" w:rsidP="00321C6C">
      <w:pPr>
        <w:pStyle w:val="a4"/>
        <w:rPr>
          <w:rStyle w:val="a5"/>
          <w:b/>
          <w:color w:val="0D0D0D" w:themeColor="text1" w:themeTint="F2"/>
          <w:sz w:val="24"/>
          <w:szCs w:val="24"/>
        </w:rPr>
      </w:pPr>
      <w:r w:rsidRPr="00321C6C">
        <w:rPr>
          <w:rStyle w:val="a5"/>
          <w:b/>
          <w:color w:val="0D0D0D" w:themeColor="text1" w:themeTint="F2"/>
          <w:sz w:val="24"/>
          <w:szCs w:val="24"/>
        </w:rPr>
        <w:t>АННТОТАЦИЯ РАБОЧЕЙ ПРОГРАММЫ ПО ИЗОБРАЗИТЕЛЬНОМУ ИСКУССТВУ ДЛЯ 5-Х КЛАССОВ</w:t>
      </w:r>
    </w:p>
    <w:p w:rsidR="00321C6C" w:rsidRPr="00321C6C" w:rsidRDefault="00321C6C" w:rsidP="00321C6C">
      <w:pPr>
        <w:pStyle w:val="a4"/>
        <w:rPr>
          <w:rStyle w:val="a5"/>
          <w:b/>
          <w:color w:val="0D0D0D" w:themeColor="text1" w:themeTint="F2"/>
          <w:sz w:val="24"/>
          <w:szCs w:val="24"/>
        </w:rPr>
      </w:pPr>
    </w:p>
    <w:p w:rsid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>
        <w:rPr>
          <w:rStyle w:val="a5"/>
          <w:color w:val="0D0D0D" w:themeColor="text1" w:themeTint="F2"/>
          <w:sz w:val="24"/>
          <w:szCs w:val="24"/>
        </w:rPr>
        <w:t xml:space="preserve">       </w:t>
      </w:r>
      <w:r w:rsidRPr="00321C6C">
        <w:rPr>
          <w:rStyle w:val="a5"/>
          <w:color w:val="0D0D0D" w:themeColor="text1" w:themeTint="F2"/>
          <w:sz w:val="24"/>
          <w:szCs w:val="24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 w:rsidRPr="00321C6C">
        <w:rPr>
          <w:rStyle w:val="a5"/>
          <w:color w:val="0D0D0D" w:themeColor="text1" w:themeTint="F2"/>
          <w:sz w:val="24"/>
          <w:szCs w:val="24"/>
        </w:rPr>
        <w:t>Неменского</w:t>
      </w:r>
      <w:proofErr w:type="spellEnd"/>
      <w:r w:rsidRPr="00321C6C">
        <w:rPr>
          <w:rStyle w:val="a5"/>
          <w:color w:val="0D0D0D" w:themeColor="text1" w:themeTint="F2"/>
          <w:sz w:val="24"/>
          <w:szCs w:val="24"/>
        </w:rPr>
        <w:t xml:space="preserve">. 5-9 классы: пособие для учителей общеобразовательных учреждений/(Б.М. </w:t>
      </w:r>
      <w:proofErr w:type="spellStart"/>
      <w:r w:rsidRPr="00321C6C">
        <w:rPr>
          <w:rStyle w:val="a5"/>
          <w:color w:val="0D0D0D" w:themeColor="text1" w:themeTint="F2"/>
          <w:sz w:val="24"/>
          <w:szCs w:val="24"/>
        </w:rPr>
        <w:t>Неменский</w:t>
      </w:r>
      <w:proofErr w:type="spellEnd"/>
      <w:r w:rsidRPr="00321C6C">
        <w:rPr>
          <w:rStyle w:val="a5"/>
          <w:color w:val="0D0D0D" w:themeColor="text1" w:themeTint="F2"/>
          <w:sz w:val="24"/>
          <w:szCs w:val="24"/>
        </w:rPr>
        <w:t xml:space="preserve">, Л.А. </w:t>
      </w:r>
      <w:proofErr w:type="spellStart"/>
      <w:r w:rsidRPr="00321C6C">
        <w:rPr>
          <w:rStyle w:val="a5"/>
          <w:color w:val="0D0D0D" w:themeColor="text1" w:themeTint="F2"/>
          <w:sz w:val="24"/>
          <w:szCs w:val="24"/>
        </w:rPr>
        <w:t>Неменская</w:t>
      </w:r>
      <w:proofErr w:type="spellEnd"/>
      <w:r w:rsidRPr="00321C6C">
        <w:rPr>
          <w:rStyle w:val="a5"/>
          <w:color w:val="0D0D0D" w:themeColor="text1" w:themeTint="F2"/>
          <w:sz w:val="24"/>
          <w:szCs w:val="24"/>
        </w:rPr>
        <w:t>, Н.А. Горяева, А.С. Питерских). – М.: Просвещение, 2017.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321C6C" w:rsidRPr="00321C6C" w:rsidRDefault="00321C6C" w:rsidP="00321C6C">
      <w:pPr>
        <w:pStyle w:val="a4"/>
        <w:rPr>
          <w:rStyle w:val="a5"/>
          <w:b/>
          <w:color w:val="0D0D0D" w:themeColor="text1" w:themeTint="F2"/>
          <w:sz w:val="24"/>
          <w:szCs w:val="24"/>
        </w:rPr>
      </w:pPr>
      <w:r w:rsidRPr="00321C6C">
        <w:rPr>
          <w:rStyle w:val="a5"/>
          <w:b/>
          <w:color w:val="0D0D0D" w:themeColor="text1" w:themeTint="F2"/>
          <w:sz w:val="24"/>
          <w:szCs w:val="24"/>
        </w:rPr>
        <w:t>Реализуемый УМК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>Учебник «Декоративно-прикладное искусство в жизни человека». Н.А. Горяева, О.В. Островская, Москва «Просвещение» 2015г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>
        <w:rPr>
          <w:rStyle w:val="a5"/>
          <w:b/>
          <w:color w:val="0D0D0D" w:themeColor="text1" w:themeTint="F2"/>
          <w:sz w:val="24"/>
          <w:szCs w:val="24"/>
        </w:rPr>
        <w:t xml:space="preserve">    </w:t>
      </w:r>
      <w:r w:rsidRPr="00321C6C">
        <w:rPr>
          <w:rStyle w:val="a5"/>
          <w:b/>
          <w:color w:val="0D0D0D" w:themeColor="text1" w:themeTint="F2"/>
          <w:sz w:val="24"/>
          <w:szCs w:val="24"/>
        </w:rPr>
        <w:t>Основная цель</w:t>
      </w:r>
      <w:r w:rsidRPr="00321C6C">
        <w:rPr>
          <w:rStyle w:val="a5"/>
          <w:color w:val="0D0D0D" w:themeColor="text1" w:themeTint="F2"/>
          <w:sz w:val="24"/>
          <w:szCs w:val="24"/>
        </w:rPr>
        <w:t xml:space="preserve">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>
        <w:rPr>
          <w:rStyle w:val="a5"/>
          <w:color w:val="0D0D0D" w:themeColor="text1" w:themeTint="F2"/>
          <w:sz w:val="24"/>
          <w:szCs w:val="24"/>
        </w:rPr>
        <w:t xml:space="preserve">    </w:t>
      </w:r>
      <w:r w:rsidRPr="00321C6C">
        <w:rPr>
          <w:rStyle w:val="a5"/>
          <w:b/>
          <w:color w:val="0D0D0D" w:themeColor="text1" w:themeTint="F2"/>
          <w:sz w:val="24"/>
          <w:szCs w:val="24"/>
        </w:rPr>
        <w:t>Основные формы учебной деятельности</w:t>
      </w:r>
      <w:r w:rsidRPr="00321C6C">
        <w:rPr>
          <w:rStyle w:val="a5"/>
          <w:color w:val="0D0D0D" w:themeColor="text1" w:themeTint="F2"/>
          <w:sz w:val="24"/>
          <w:szCs w:val="24"/>
        </w:rPr>
        <w:t xml:space="preserve">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 xml:space="preserve">Для оценки качества образования кроме личностных и </w:t>
      </w:r>
      <w:proofErr w:type="spellStart"/>
      <w:r w:rsidRPr="00321C6C">
        <w:rPr>
          <w:rStyle w:val="a5"/>
          <w:color w:val="0D0D0D" w:themeColor="text1" w:themeTint="F2"/>
          <w:sz w:val="24"/>
          <w:szCs w:val="24"/>
        </w:rPr>
        <w:t>метапредметных</w:t>
      </w:r>
      <w:proofErr w:type="spellEnd"/>
      <w:r w:rsidRPr="00321C6C">
        <w:rPr>
          <w:rStyle w:val="a5"/>
          <w:color w:val="0D0D0D" w:themeColor="text1" w:themeTint="F2"/>
          <w:sz w:val="24"/>
          <w:szCs w:val="24"/>
        </w:rPr>
        <w:t xml:space="preserve"> образовательных результатов </w:t>
      </w:r>
      <w:proofErr w:type="gramStart"/>
      <w:r w:rsidRPr="00321C6C">
        <w:rPr>
          <w:rStyle w:val="a5"/>
          <w:color w:val="0D0D0D" w:themeColor="text1" w:themeTint="F2"/>
          <w:sz w:val="24"/>
          <w:szCs w:val="24"/>
        </w:rPr>
        <w:t>выделены и описаны</w:t>
      </w:r>
      <w:proofErr w:type="gramEnd"/>
      <w:r w:rsidRPr="00321C6C">
        <w:rPr>
          <w:rStyle w:val="a5"/>
          <w:color w:val="0D0D0D" w:themeColor="text1" w:themeTint="F2"/>
          <w:sz w:val="24"/>
          <w:szCs w:val="24"/>
        </w:rPr>
        <w:t xml:space="preserve">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 xml:space="preserve">В урочное время деятельность </w:t>
      </w:r>
      <w:proofErr w:type="gramStart"/>
      <w:r w:rsidRPr="00321C6C">
        <w:rPr>
          <w:rStyle w:val="a5"/>
          <w:color w:val="0D0D0D" w:themeColor="text1" w:themeTint="F2"/>
          <w:sz w:val="24"/>
          <w:szCs w:val="24"/>
        </w:rPr>
        <w:t>обучающихся</w:t>
      </w:r>
      <w:proofErr w:type="gramEnd"/>
      <w:r w:rsidRPr="00321C6C">
        <w:rPr>
          <w:rStyle w:val="a5"/>
          <w:color w:val="0D0D0D" w:themeColor="text1" w:themeTint="F2"/>
          <w:sz w:val="24"/>
          <w:szCs w:val="24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</w:t>
      </w:r>
      <w:proofErr w:type="gramStart"/>
      <w:r w:rsidRPr="00321C6C">
        <w:rPr>
          <w:rStyle w:val="a5"/>
          <w:color w:val="0D0D0D" w:themeColor="text1" w:themeTint="F2"/>
          <w:sz w:val="24"/>
          <w:szCs w:val="24"/>
        </w:rPr>
        <w:t>предусмотрена тематическим планом и может</w:t>
      </w:r>
      <w:proofErr w:type="gramEnd"/>
      <w:r w:rsidRPr="00321C6C">
        <w:rPr>
          <w:rStyle w:val="a5"/>
          <w:color w:val="0D0D0D" w:themeColor="text1" w:themeTint="F2"/>
          <w:sz w:val="24"/>
          <w:szCs w:val="24"/>
        </w:rPr>
        <w:t xml:space="preserve"> иметь разные формы организации.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 xml:space="preserve">Учебный материал каждого модуля разделён на тематические блоки, которые могут быть </w:t>
      </w:r>
      <w:r w:rsidRPr="00321C6C">
        <w:rPr>
          <w:rStyle w:val="a5"/>
          <w:color w:val="0D0D0D" w:themeColor="text1" w:themeTint="F2"/>
          <w:sz w:val="24"/>
          <w:szCs w:val="24"/>
        </w:rPr>
        <w:br/>
        <w:t xml:space="preserve">основанием для организации проектной деятельности, которая включает в себя как </w:t>
      </w:r>
      <w:r w:rsidRPr="00321C6C">
        <w:rPr>
          <w:rStyle w:val="a5"/>
          <w:color w:val="0D0D0D" w:themeColor="text1" w:themeTint="F2"/>
          <w:sz w:val="24"/>
          <w:szCs w:val="24"/>
        </w:rPr>
        <w:br/>
        <w:t>исследовательскую, так и художественно-творческую деятельность, а также презентацию результата.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</w:p>
    <w:p w:rsidR="00321C6C" w:rsidRPr="00321C6C" w:rsidRDefault="00321C6C" w:rsidP="00321C6C">
      <w:pPr>
        <w:pStyle w:val="a4"/>
        <w:rPr>
          <w:rStyle w:val="a5"/>
          <w:b/>
          <w:color w:val="0D0D0D" w:themeColor="text1" w:themeTint="F2"/>
          <w:sz w:val="24"/>
          <w:szCs w:val="24"/>
        </w:rPr>
      </w:pPr>
      <w:r w:rsidRPr="00321C6C">
        <w:rPr>
          <w:rStyle w:val="a5"/>
          <w:b/>
          <w:color w:val="0D0D0D" w:themeColor="text1" w:themeTint="F2"/>
          <w:sz w:val="24"/>
          <w:szCs w:val="24"/>
        </w:rPr>
        <w:t>Место учебного предмета в учебном плане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>Рабочая программа рассчитана</w:t>
      </w:r>
    </w:p>
    <w:p w:rsidR="00321C6C" w:rsidRPr="00321C6C" w:rsidRDefault="00321C6C" w:rsidP="00321C6C">
      <w:pPr>
        <w:pStyle w:val="a4"/>
        <w:rPr>
          <w:rStyle w:val="a5"/>
          <w:color w:val="0D0D0D" w:themeColor="text1" w:themeTint="F2"/>
          <w:sz w:val="24"/>
          <w:szCs w:val="24"/>
        </w:rPr>
      </w:pPr>
      <w:r w:rsidRPr="00321C6C">
        <w:rPr>
          <w:rStyle w:val="a5"/>
          <w:color w:val="0D0D0D" w:themeColor="text1" w:themeTint="F2"/>
          <w:sz w:val="24"/>
          <w:szCs w:val="24"/>
        </w:rPr>
        <w:t>в 5 классе – 35 часов в год (1 час в неделю)</w:t>
      </w:r>
    </w:p>
    <w:p w:rsidR="00321C6C" w:rsidRPr="00321C6C" w:rsidRDefault="00321C6C" w:rsidP="00321C6C">
      <w:pPr>
        <w:pStyle w:val="a4"/>
        <w:rPr>
          <w:rFonts w:ascii="Cambria" w:eastAsia="MS Mincho" w:hAnsi="Cambria" w:cs="Times New Roman"/>
        </w:rPr>
        <w:sectPr w:rsidR="00321C6C" w:rsidRPr="00321C6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321C6C" w:rsidRPr="00321C6C" w:rsidRDefault="00321C6C" w:rsidP="00321C6C">
      <w:pPr>
        <w:pStyle w:val="a4"/>
        <w:rPr>
          <w:rFonts w:ascii="Cambria" w:eastAsia="MS Mincho" w:hAnsi="Cambria" w:cs="Times New Roman"/>
        </w:rPr>
      </w:pPr>
    </w:p>
    <w:p w:rsidR="00723C7B" w:rsidRDefault="00723C7B" w:rsidP="00321C6C">
      <w:pPr>
        <w:pStyle w:val="a4"/>
      </w:pPr>
    </w:p>
    <w:sectPr w:rsidR="0072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DB8"/>
    <w:multiLevelType w:val="multilevel"/>
    <w:tmpl w:val="DE9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B1298"/>
    <w:multiLevelType w:val="multilevel"/>
    <w:tmpl w:val="2FC0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B337C"/>
    <w:multiLevelType w:val="multilevel"/>
    <w:tmpl w:val="CE62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C7953"/>
    <w:multiLevelType w:val="multilevel"/>
    <w:tmpl w:val="84CA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6C"/>
    <w:rsid w:val="00321C6C"/>
    <w:rsid w:val="007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1C6C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21C6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1C6C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321C6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2022-07-07T09:21:00Z</dcterms:created>
  <dcterms:modified xsi:type="dcterms:W3CDTF">2022-07-07T09:31:00Z</dcterms:modified>
</cp:coreProperties>
</file>